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-789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</w:t>
      </w:r>
      <w:r>
        <w:rPr>
          <w:rFonts w:ascii="Times New Roman" w:eastAsia="Times New Roman" w:hAnsi="Times New Roman" w:cs="Times New Roman"/>
          <w:sz w:val="26"/>
          <w:szCs w:val="26"/>
        </w:rPr>
        <w:t>2024-003362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34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29 мая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right="21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Турсуновой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6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ранее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привлекавшей</w:t>
      </w:r>
      <w:r>
        <w:rPr>
          <w:rFonts w:ascii="Times New Roman" w:eastAsia="Times New Roman" w:hAnsi="Times New Roman" w:cs="Times New Roman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ответственности, </w:t>
      </w:r>
    </w:p>
    <w:p>
      <w:pPr>
        <w:spacing w:before="0" w:after="0"/>
        <w:ind w:right="21" w:firstLine="600"/>
        <w:jc w:val="both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Турсунова П.А.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штраф в </w:t>
      </w:r>
      <w:r>
        <w:rPr>
          <w:rFonts w:ascii="Times New Roman" w:eastAsia="Times New Roman" w:hAnsi="Times New Roman" w:cs="Times New Roman"/>
          <w:sz w:val="26"/>
          <w:szCs w:val="26"/>
        </w:rPr>
        <w:t>размере 500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37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лу </w:t>
      </w:r>
      <w:r>
        <w:rPr>
          <w:rStyle w:val="cat-UserDefinedgrp-13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</w:t>
      </w:r>
      <w:r>
        <w:rPr>
          <w:rFonts w:ascii="Times New Roman" w:eastAsia="Times New Roman" w:hAnsi="Times New Roman" w:cs="Times New Roman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8rplc-24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Турсунова П.А.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судебном заседании вину признала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Турсуновой П.А.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37rplc-2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13rplc-29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39rplc-3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</w:rPr>
        <w:t>информация об уплате административного штрафа с Государственной информационной системы о государственных и муниципальных платежах, согласно которой штраф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уплачен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29.02.2024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Турсуновой П.А.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Турсуновой П.А.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Турсунову </w:t>
      </w:r>
      <w:r>
        <w:rPr>
          <w:rStyle w:val="cat-UserDefinedgrp-40rplc-3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стративного штрафа размере </w:t>
      </w:r>
      <w:r>
        <w:rPr>
          <w:rStyle w:val="cat-UserDefinedgrp-41rplc-3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0412365400675007892420112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Квитанци</w:t>
      </w:r>
      <w:r>
        <w:rPr>
          <w:rFonts w:ascii="Times New Roman" w:eastAsia="Times New Roman" w:hAnsi="Times New Roman" w:cs="Times New Roman"/>
          <w:sz w:val="26"/>
          <w:szCs w:val="26"/>
        </w:rPr>
        <w:t>я с копией предоставляется в 106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течение десяти суток со дня вручения или получения копии постановления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городской суд через миров</w:t>
      </w:r>
      <w:r>
        <w:rPr>
          <w:rFonts w:ascii="Times New Roman" w:eastAsia="Times New Roman" w:hAnsi="Times New Roman" w:cs="Times New Roman"/>
          <w:sz w:val="26"/>
          <w:szCs w:val="26"/>
        </w:rPr>
        <w:t>ого судью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</w:pPr>
      <w:r>
        <w:rPr>
          <w:rStyle w:val="cat-UserDefinedgrp-42rplc-49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6rplc-7">
    <w:name w:val="cat-UserDefined grp-36 rplc-7"/>
    <w:basedOn w:val="DefaultParagraphFont"/>
  </w:style>
  <w:style w:type="character" w:customStyle="1" w:styleId="cat-UserDefinedgrp-37rplc-19">
    <w:name w:val="cat-UserDefined grp-37 rplc-19"/>
    <w:basedOn w:val="DefaultParagraphFont"/>
  </w:style>
  <w:style w:type="character" w:customStyle="1" w:styleId="cat-UserDefinedgrp-13rplc-21">
    <w:name w:val="cat-UserDefined grp-13 rplc-21"/>
    <w:basedOn w:val="DefaultParagraphFont"/>
  </w:style>
  <w:style w:type="character" w:customStyle="1" w:styleId="cat-UserDefinedgrp-38rplc-24">
    <w:name w:val="cat-UserDefined grp-38 rplc-24"/>
    <w:basedOn w:val="DefaultParagraphFont"/>
  </w:style>
  <w:style w:type="character" w:customStyle="1" w:styleId="cat-UserDefinedgrp-37rplc-27">
    <w:name w:val="cat-UserDefined grp-37 rplc-27"/>
    <w:basedOn w:val="DefaultParagraphFont"/>
  </w:style>
  <w:style w:type="character" w:customStyle="1" w:styleId="cat-UserDefinedgrp-13rplc-29">
    <w:name w:val="cat-UserDefined grp-13 rplc-29"/>
    <w:basedOn w:val="DefaultParagraphFont"/>
  </w:style>
  <w:style w:type="character" w:customStyle="1" w:styleId="cat-UserDefinedgrp-39rplc-30">
    <w:name w:val="cat-UserDefined grp-39 rplc-30"/>
    <w:basedOn w:val="DefaultParagraphFont"/>
  </w:style>
  <w:style w:type="character" w:customStyle="1" w:styleId="cat-UserDefinedgrp-40rplc-35">
    <w:name w:val="cat-UserDefined grp-40 rplc-35"/>
    <w:basedOn w:val="DefaultParagraphFont"/>
  </w:style>
  <w:style w:type="character" w:customStyle="1" w:styleId="cat-UserDefinedgrp-41rplc-37">
    <w:name w:val="cat-UserDefined grp-41 rplc-37"/>
    <w:basedOn w:val="DefaultParagraphFont"/>
  </w:style>
  <w:style w:type="character" w:customStyle="1" w:styleId="cat-UserDefinedgrp-42rplc-49">
    <w:name w:val="cat-UserDefined grp-42 rplc-4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